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70" w:type="dxa"/>
        <w:tblLook w:val="00A0" w:firstRow="1" w:lastRow="0" w:firstColumn="1" w:lastColumn="0" w:noHBand="0" w:noVBand="0"/>
      </w:tblPr>
      <w:tblGrid>
        <w:gridCol w:w="3306"/>
        <w:gridCol w:w="4884"/>
      </w:tblGrid>
      <w:tr w:rsidR="00A4754C" w:rsidRPr="00C465D7" w14:paraId="6F29E48B" w14:textId="77777777" w:rsidTr="00B8655E">
        <w:trPr>
          <w:trHeight w:val="1977"/>
        </w:trPr>
        <w:tc>
          <w:tcPr>
            <w:tcW w:w="3306" w:type="dxa"/>
            <w:vAlign w:val="center"/>
          </w:tcPr>
          <w:p w14:paraId="2C60FA5E" w14:textId="77777777" w:rsidR="00A4754C" w:rsidRPr="00C465D7" w:rsidRDefault="00A4754C" w:rsidP="00B8655E"/>
          <w:p w14:paraId="1F71A704" w14:textId="77777777" w:rsidR="00A4754C" w:rsidRPr="00C465D7" w:rsidRDefault="00A4754C" w:rsidP="00B8655E">
            <w:r w:rsidRPr="00C465D7">
              <w:rPr>
                <w:noProof/>
              </w:rPr>
              <w:drawing>
                <wp:inline distT="0" distB="0" distL="0" distR="0" wp14:anchorId="35319C69" wp14:editId="4B4A41FC">
                  <wp:extent cx="1962150" cy="828675"/>
                  <wp:effectExtent l="0" t="0" r="0" b="9525"/>
                  <wp:docPr id="1" name="Picture 1" descr="CSOTTE%20Final%20No%20Outline%20in%20T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OTTE%20Final%20No%20Outline%20in%20T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210723" w14:textId="77777777" w:rsidR="00A4754C" w:rsidRPr="00C465D7" w:rsidRDefault="00A4754C" w:rsidP="00B8655E">
            <w:pPr>
              <w:rPr>
                <w:szCs w:val="24"/>
              </w:rPr>
            </w:pPr>
          </w:p>
        </w:tc>
        <w:tc>
          <w:tcPr>
            <w:tcW w:w="4884" w:type="dxa"/>
            <w:vAlign w:val="center"/>
          </w:tcPr>
          <w:p w14:paraId="1C1BBCE2" w14:textId="3F599EE1" w:rsidR="00A4754C" w:rsidRPr="00AA0829" w:rsidRDefault="00A4754C" w:rsidP="00B8655E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  <w:r>
              <w:rPr>
                <w:rFonts w:ascii="Baskerville Old Face" w:hAnsi="Baskerville Old Face"/>
                <w:color w:val="1F3864" w:themeColor="accent1" w:themeShade="80"/>
                <w:sz w:val="44"/>
                <w:szCs w:val="44"/>
              </w:rPr>
              <w:t>Statement of Purpose</w:t>
            </w:r>
            <w:bookmarkStart w:id="0" w:name="_GoBack"/>
            <w:bookmarkEnd w:id="0"/>
          </w:p>
        </w:tc>
      </w:tr>
    </w:tbl>
    <w:p w14:paraId="4E071A2C" w14:textId="6663A0DF" w:rsidR="00A4754C" w:rsidRPr="005B2C4F" w:rsidRDefault="00A4754C" w:rsidP="00A4754C">
      <w:p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2398E"/>
          <w:sz w:val="26"/>
          <w:szCs w:val="26"/>
        </w:rPr>
      </w:pPr>
      <w:r w:rsidRPr="005B2C4F">
        <w:rPr>
          <w:rFonts w:ascii="Segoe UI" w:eastAsia="Times New Roman" w:hAnsi="Segoe UI" w:cs="Segoe UI"/>
          <w:b/>
          <w:bCs/>
          <w:color w:val="32398E"/>
          <w:sz w:val="26"/>
          <w:szCs w:val="26"/>
        </w:rPr>
        <w:t>The Consortium of State Organizations for Texas Teacher Education (CSOTTE)</w:t>
      </w:r>
      <w:r>
        <w:rPr>
          <w:rFonts w:ascii="Segoe UI" w:eastAsia="Times New Roman" w:hAnsi="Segoe UI" w:cs="Segoe UI"/>
          <w:b/>
          <w:bCs/>
          <w:color w:val="32398E"/>
          <w:sz w:val="26"/>
          <w:szCs w:val="26"/>
        </w:rPr>
        <w:t xml:space="preserve"> </w:t>
      </w:r>
      <w:r w:rsidRPr="005B2C4F">
        <w:rPr>
          <w:rFonts w:ascii="Segoe UI" w:eastAsia="Times New Roman" w:hAnsi="Segoe UI" w:cs="Segoe UI"/>
          <w:color w:val="32398E"/>
          <w:sz w:val="26"/>
          <w:szCs w:val="26"/>
        </w:rPr>
        <w:t>is a nonprofit organization dedicated to the continual support and refinement of preparation and development programs for certificated school personnel in Texas.</w:t>
      </w:r>
    </w:p>
    <w:p w14:paraId="0183F7E9" w14:textId="77777777" w:rsidR="00A4754C" w:rsidRPr="005B2C4F" w:rsidRDefault="00A4754C" w:rsidP="00A4754C">
      <w:p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2398E"/>
          <w:sz w:val="26"/>
          <w:szCs w:val="26"/>
        </w:rPr>
      </w:pPr>
      <w:r w:rsidRPr="005B2C4F">
        <w:rPr>
          <w:rFonts w:ascii="Segoe UI" w:eastAsia="Times New Roman" w:hAnsi="Segoe UI" w:cs="Segoe UI"/>
          <w:b/>
          <w:bCs/>
          <w:color w:val="32398E"/>
          <w:sz w:val="26"/>
          <w:szCs w:val="26"/>
        </w:rPr>
        <w:t>CSOTTE</w:t>
      </w:r>
      <w:r w:rsidRPr="005B2C4F">
        <w:rPr>
          <w:rFonts w:ascii="Segoe UI" w:eastAsia="Times New Roman" w:hAnsi="Segoe UI" w:cs="Segoe UI"/>
          <w:color w:val="32398E"/>
          <w:sz w:val="26"/>
          <w:szCs w:val="26"/>
        </w:rPr>
        <w:t> serves as a coordinating organization of organizations for teacher education through which the member groups may:</w:t>
      </w:r>
    </w:p>
    <w:p w14:paraId="3ECA44AA" w14:textId="77777777" w:rsidR="00A4754C" w:rsidRPr="005B2C4F" w:rsidRDefault="00A4754C" w:rsidP="00A47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3398F"/>
          <w:sz w:val="26"/>
          <w:szCs w:val="26"/>
        </w:rPr>
      </w:pPr>
      <w:r w:rsidRPr="005B2C4F">
        <w:rPr>
          <w:rFonts w:ascii="Segoe UI" w:eastAsia="Times New Roman" w:hAnsi="Segoe UI" w:cs="Segoe UI"/>
          <w:color w:val="33398F"/>
          <w:sz w:val="26"/>
          <w:szCs w:val="26"/>
        </w:rPr>
        <w:t>conduct continuing collaborative study of professional developments, concerns, problems, and issues of special significance to their members;</w:t>
      </w:r>
    </w:p>
    <w:p w14:paraId="70B90F3D" w14:textId="77777777" w:rsidR="00A4754C" w:rsidRPr="005B2C4F" w:rsidRDefault="00A4754C" w:rsidP="00A47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3398F"/>
          <w:sz w:val="26"/>
          <w:szCs w:val="26"/>
        </w:rPr>
      </w:pPr>
      <w:r w:rsidRPr="005B2C4F">
        <w:rPr>
          <w:rFonts w:ascii="Segoe UI" w:eastAsia="Times New Roman" w:hAnsi="Segoe UI" w:cs="Segoe UI"/>
          <w:color w:val="33398F"/>
          <w:sz w:val="26"/>
          <w:szCs w:val="26"/>
        </w:rPr>
        <w:t>engage in productive dialogue regarding matters of common interest;</w:t>
      </w:r>
    </w:p>
    <w:p w14:paraId="068A8888" w14:textId="77777777" w:rsidR="00A4754C" w:rsidRPr="005B2C4F" w:rsidRDefault="00A4754C" w:rsidP="00A47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3398F"/>
          <w:sz w:val="26"/>
          <w:szCs w:val="26"/>
        </w:rPr>
      </w:pPr>
      <w:r w:rsidRPr="005B2C4F">
        <w:rPr>
          <w:rFonts w:ascii="Segoe UI" w:eastAsia="Times New Roman" w:hAnsi="Segoe UI" w:cs="Segoe UI"/>
          <w:color w:val="33398F"/>
          <w:sz w:val="26"/>
          <w:szCs w:val="26"/>
        </w:rPr>
        <w:t>cooperate in such services as publications, meetings, research, and administration;</w:t>
      </w:r>
    </w:p>
    <w:p w14:paraId="0BA47624" w14:textId="77777777" w:rsidR="00A4754C" w:rsidRPr="005B2C4F" w:rsidRDefault="00A4754C" w:rsidP="00A47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3398F"/>
          <w:sz w:val="26"/>
          <w:szCs w:val="26"/>
        </w:rPr>
      </w:pPr>
      <w:r w:rsidRPr="005B2C4F">
        <w:rPr>
          <w:rFonts w:ascii="Segoe UI" w:eastAsia="Times New Roman" w:hAnsi="Segoe UI" w:cs="Segoe UI"/>
          <w:color w:val="33398F"/>
          <w:sz w:val="26"/>
          <w:szCs w:val="26"/>
        </w:rPr>
        <w:t>devise common professional positions and joint strategies for implementing them; and</w:t>
      </w:r>
    </w:p>
    <w:p w14:paraId="3F55076A" w14:textId="77777777" w:rsidR="00A4754C" w:rsidRPr="005B2C4F" w:rsidRDefault="00A4754C" w:rsidP="00A47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3398F"/>
          <w:sz w:val="26"/>
          <w:szCs w:val="26"/>
        </w:rPr>
      </w:pPr>
      <w:r w:rsidRPr="005B2C4F">
        <w:rPr>
          <w:rFonts w:ascii="Segoe UI" w:eastAsia="Times New Roman" w:hAnsi="Segoe UI" w:cs="Segoe UI"/>
          <w:color w:val="33398F"/>
          <w:sz w:val="26"/>
          <w:szCs w:val="26"/>
        </w:rPr>
        <w:t>undertake collective action.</w:t>
      </w:r>
    </w:p>
    <w:p w14:paraId="3C0A3A29" w14:textId="77777777" w:rsidR="00A4754C" w:rsidRPr="005B2C4F" w:rsidRDefault="00A4754C" w:rsidP="00A4754C">
      <w:p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2398E"/>
          <w:sz w:val="26"/>
          <w:szCs w:val="26"/>
        </w:rPr>
      </w:pPr>
      <w:r w:rsidRPr="005B2C4F">
        <w:rPr>
          <w:rFonts w:ascii="Segoe UI" w:eastAsia="Times New Roman" w:hAnsi="Segoe UI" w:cs="Segoe UI"/>
          <w:b/>
          <w:bCs/>
          <w:color w:val="32398E"/>
          <w:sz w:val="26"/>
          <w:szCs w:val="26"/>
        </w:rPr>
        <w:t>CSOTTE</w:t>
      </w:r>
      <w:r w:rsidRPr="005B2C4F">
        <w:rPr>
          <w:rFonts w:ascii="Segoe UI" w:eastAsia="Times New Roman" w:hAnsi="Segoe UI" w:cs="Segoe UI"/>
          <w:color w:val="32398E"/>
          <w:sz w:val="26"/>
          <w:szCs w:val="26"/>
        </w:rPr>
        <w:t> also functions as an umbrella organization for the promotion of quality programs in teacher education by:</w:t>
      </w:r>
    </w:p>
    <w:p w14:paraId="6F6609C3" w14:textId="77777777" w:rsidR="00A4754C" w:rsidRPr="005B2C4F" w:rsidRDefault="00A4754C" w:rsidP="00A475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3398F"/>
          <w:sz w:val="26"/>
          <w:szCs w:val="26"/>
        </w:rPr>
      </w:pPr>
      <w:r w:rsidRPr="005B2C4F">
        <w:rPr>
          <w:rFonts w:ascii="Segoe UI" w:eastAsia="Times New Roman" w:hAnsi="Segoe UI" w:cs="Segoe UI"/>
          <w:color w:val="33398F"/>
          <w:sz w:val="26"/>
          <w:szCs w:val="26"/>
        </w:rPr>
        <w:t>preparing and disseminating ideas, practices, and programs;</w:t>
      </w:r>
    </w:p>
    <w:p w14:paraId="389179FF" w14:textId="77777777" w:rsidR="00A4754C" w:rsidRPr="005B2C4F" w:rsidRDefault="00A4754C" w:rsidP="00A475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3398F"/>
          <w:sz w:val="26"/>
          <w:szCs w:val="26"/>
        </w:rPr>
      </w:pPr>
      <w:r w:rsidRPr="005B2C4F">
        <w:rPr>
          <w:rFonts w:ascii="Segoe UI" w:eastAsia="Times New Roman" w:hAnsi="Segoe UI" w:cs="Segoe UI"/>
          <w:color w:val="33398F"/>
          <w:sz w:val="26"/>
          <w:szCs w:val="26"/>
        </w:rPr>
        <w:t>encouraging, supporting, initiating, conducting, and reporting programs of development and research;</w:t>
      </w:r>
    </w:p>
    <w:p w14:paraId="400204BA" w14:textId="77777777" w:rsidR="00A4754C" w:rsidRPr="005B2C4F" w:rsidRDefault="00A4754C" w:rsidP="00A475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3398F"/>
          <w:sz w:val="26"/>
          <w:szCs w:val="26"/>
        </w:rPr>
      </w:pPr>
      <w:r w:rsidRPr="005B2C4F">
        <w:rPr>
          <w:rFonts w:ascii="Segoe UI" w:eastAsia="Times New Roman" w:hAnsi="Segoe UI" w:cs="Segoe UI"/>
          <w:color w:val="33398F"/>
          <w:sz w:val="26"/>
          <w:szCs w:val="26"/>
        </w:rPr>
        <w:t>providing leadership through speaking out in support of teacher education;</w:t>
      </w:r>
    </w:p>
    <w:p w14:paraId="287C2C4A" w14:textId="77777777" w:rsidR="00A4754C" w:rsidRPr="005B2C4F" w:rsidRDefault="00A4754C" w:rsidP="00A475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3398F"/>
          <w:sz w:val="26"/>
          <w:szCs w:val="26"/>
        </w:rPr>
      </w:pPr>
      <w:r w:rsidRPr="005B2C4F">
        <w:rPr>
          <w:rFonts w:ascii="Segoe UI" w:eastAsia="Times New Roman" w:hAnsi="Segoe UI" w:cs="Segoe UI"/>
          <w:color w:val="33398F"/>
          <w:sz w:val="26"/>
          <w:szCs w:val="26"/>
        </w:rPr>
        <w:t>developing preparation guidelines for the profession and working with official policymaking groups and individuals to frame and promote professionally sound legislation, rules regulations, and structures for teacher education in Texas; and</w:t>
      </w:r>
    </w:p>
    <w:p w14:paraId="3EBBC8C2" w14:textId="77777777" w:rsidR="00A4754C" w:rsidRPr="005B2C4F" w:rsidRDefault="00A4754C" w:rsidP="00A475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3398F"/>
          <w:sz w:val="26"/>
          <w:szCs w:val="26"/>
        </w:rPr>
      </w:pPr>
      <w:r w:rsidRPr="005B2C4F">
        <w:rPr>
          <w:rFonts w:ascii="Segoe UI" w:eastAsia="Times New Roman" w:hAnsi="Segoe UI" w:cs="Segoe UI"/>
          <w:color w:val="33398F"/>
          <w:sz w:val="26"/>
          <w:szCs w:val="26"/>
        </w:rPr>
        <w:lastRenderedPageBreak/>
        <w:t>promoting the integration of individual teacher educators and the teacher education enterprise into full-fledged membership and component status, respectively, in the teaching profession.</w:t>
      </w:r>
    </w:p>
    <w:p w14:paraId="451184F5" w14:textId="77777777" w:rsidR="00A4754C" w:rsidRPr="005B2C4F" w:rsidRDefault="00A4754C" w:rsidP="00A4754C">
      <w:pPr>
        <w:shd w:val="clear" w:color="auto" w:fill="FFFFFF"/>
        <w:spacing w:before="100" w:beforeAutospacing="1" w:after="100" w:afterAutospacing="1" w:line="300" w:lineRule="atLeast"/>
        <w:outlineLvl w:val="4"/>
        <w:rPr>
          <w:rFonts w:ascii="Constantia" w:eastAsia="Times New Roman" w:hAnsi="Constantia" w:cs="Times New Roman"/>
          <w:b/>
          <w:bCs/>
          <w:color w:val="ED1B24"/>
          <w:sz w:val="29"/>
          <w:szCs w:val="29"/>
        </w:rPr>
      </w:pPr>
      <w:r w:rsidRPr="005B2C4F">
        <w:rPr>
          <w:rFonts w:ascii="Constantia" w:eastAsia="Times New Roman" w:hAnsi="Constantia" w:cs="Times New Roman"/>
          <w:b/>
          <w:bCs/>
          <w:color w:val="ED1B24"/>
          <w:sz w:val="29"/>
          <w:szCs w:val="29"/>
        </w:rPr>
        <w:t>Our Purpose</w:t>
      </w:r>
    </w:p>
    <w:p w14:paraId="4C26739C" w14:textId="77777777" w:rsidR="00A4754C" w:rsidRPr="005B2C4F" w:rsidRDefault="00A4754C" w:rsidP="00A4754C">
      <w:p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32398E"/>
          <w:sz w:val="26"/>
          <w:szCs w:val="26"/>
        </w:rPr>
      </w:pPr>
      <w:r w:rsidRPr="005B2C4F">
        <w:rPr>
          <w:rFonts w:ascii="Segoe UI" w:eastAsia="Times New Roman" w:hAnsi="Segoe UI" w:cs="Segoe UI"/>
          <w:b/>
          <w:bCs/>
          <w:color w:val="32398E"/>
          <w:sz w:val="26"/>
          <w:szCs w:val="26"/>
        </w:rPr>
        <w:t>CSOTTE</w:t>
      </w:r>
      <w:r w:rsidRPr="005B2C4F">
        <w:rPr>
          <w:rFonts w:ascii="Segoe UI" w:eastAsia="Times New Roman" w:hAnsi="Segoe UI" w:cs="Segoe UI"/>
          <w:color w:val="32398E"/>
          <w:sz w:val="26"/>
          <w:szCs w:val="26"/>
        </w:rPr>
        <w:t> is dedicated to the support and refinement of professional preparation and development programs for all certified school personnel in Texas. </w:t>
      </w:r>
      <w:r w:rsidRPr="005B2C4F">
        <w:rPr>
          <w:rFonts w:ascii="Segoe UI" w:eastAsia="Times New Roman" w:hAnsi="Segoe UI" w:cs="Segoe UI"/>
          <w:b/>
          <w:bCs/>
          <w:color w:val="32398E"/>
          <w:sz w:val="26"/>
          <w:szCs w:val="26"/>
        </w:rPr>
        <w:t>CSOTTE</w:t>
      </w:r>
      <w:r w:rsidRPr="005B2C4F">
        <w:rPr>
          <w:rFonts w:ascii="Segoe UI" w:eastAsia="Times New Roman" w:hAnsi="Segoe UI" w:cs="Segoe UI"/>
          <w:color w:val="32398E"/>
          <w:sz w:val="26"/>
          <w:szCs w:val="26"/>
        </w:rPr>
        <w:t> will serve as the state voice of the education profession in all matters related to state and national educator preparation and certification.</w:t>
      </w:r>
    </w:p>
    <w:p w14:paraId="2C5A01E3" w14:textId="77777777" w:rsidR="00A4754C" w:rsidRDefault="00A4754C"/>
    <w:sectPr w:rsidR="00A47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65612"/>
    <w:multiLevelType w:val="multilevel"/>
    <w:tmpl w:val="93B0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3E3926"/>
    <w:multiLevelType w:val="multilevel"/>
    <w:tmpl w:val="6A5A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4C"/>
    <w:rsid w:val="00A4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A541"/>
  <w15:chartTrackingRefBased/>
  <w15:docId w15:val="{10857D64-2DA0-40EB-B423-457D3F73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Tipton</dc:creator>
  <cp:keywords/>
  <dc:description/>
  <cp:lastModifiedBy>Carl Tipton</cp:lastModifiedBy>
  <cp:revision>1</cp:revision>
  <dcterms:created xsi:type="dcterms:W3CDTF">2019-05-30T13:56:00Z</dcterms:created>
  <dcterms:modified xsi:type="dcterms:W3CDTF">2019-05-30T14:00:00Z</dcterms:modified>
</cp:coreProperties>
</file>